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2BE" w:rsidRDefault="006432BE" w:rsidP="006432BE">
      <w:r>
        <w:rPr>
          <w:b/>
          <w:u w:val="single"/>
        </w:rPr>
        <w:t xml:space="preserve"> “The Secret Garden” Critical Thinking Questions</w:t>
      </w:r>
    </w:p>
    <w:p w:rsidR="006432BE" w:rsidRDefault="006432BE" w:rsidP="006432BE"/>
    <w:p w:rsidR="006432BE" w:rsidRDefault="006432BE" w:rsidP="006432BE">
      <w:pPr>
        <w:pStyle w:val="ListParagraph"/>
        <w:numPr>
          <w:ilvl w:val="0"/>
          <w:numId w:val="1"/>
        </w:numPr>
      </w:pPr>
      <w:r>
        <w:t>The tone of this memoir is nostalgic.</w:t>
      </w:r>
    </w:p>
    <w:p w:rsidR="006432BE" w:rsidRDefault="006432BE" w:rsidP="006432BE">
      <w:pPr>
        <w:pStyle w:val="ListParagraph"/>
        <w:numPr>
          <w:ilvl w:val="1"/>
          <w:numId w:val="1"/>
        </w:numPr>
      </w:pPr>
      <w:r>
        <w:t>What does that mean?</w:t>
      </w:r>
      <w:r>
        <w:br/>
      </w:r>
      <w:r>
        <w:br/>
      </w:r>
    </w:p>
    <w:p w:rsidR="006432BE" w:rsidRDefault="006432BE" w:rsidP="006432BE">
      <w:pPr>
        <w:pStyle w:val="ListParagraph"/>
        <w:numPr>
          <w:ilvl w:val="1"/>
          <w:numId w:val="1"/>
        </w:numPr>
      </w:pPr>
      <w:r>
        <w:t>Identify three examples or details from the story that reveal her nostalgic tone.</w:t>
      </w:r>
    </w:p>
    <w:p w:rsidR="006432BE" w:rsidRDefault="006432BE" w:rsidP="006432BE"/>
    <w:p w:rsidR="006432BE" w:rsidRDefault="006432BE" w:rsidP="006432BE"/>
    <w:p w:rsidR="006432BE" w:rsidRDefault="006432BE" w:rsidP="006432BE">
      <w:pPr>
        <w:pStyle w:val="ListParagraph"/>
        <w:numPr>
          <w:ilvl w:val="0"/>
          <w:numId w:val="1"/>
        </w:numPr>
      </w:pPr>
      <w:proofErr w:type="spellStart"/>
      <w:r>
        <w:t>Moaveni</w:t>
      </w:r>
      <w:proofErr w:type="spellEnd"/>
      <w:r>
        <w:t xml:space="preserve"> employs two story-telling techniques: flashback and </w:t>
      </w:r>
      <w:proofErr w:type="spellStart"/>
      <w:r>
        <w:t>flashfoward</w:t>
      </w:r>
      <w:proofErr w:type="spellEnd"/>
      <w:r>
        <w:t>.</w:t>
      </w:r>
    </w:p>
    <w:p w:rsidR="006432BE" w:rsidRDefault="006432BE" w:rsidP="006432BE">
      <w:pPr>
        <w:pStyle w:val="ListParagraph"/>
        <w:numPr>
          <w:ilvl w:val="1"/>
          <w:numId w:val="1"/>
        </w:numPr>
      </w:pPr>
      <w:r>
        <w:t>How does telling the story as a flashback affect the tone of the story? (Hint: Look at the definition for memoir.)</w:t>
      </w:r>
      <w:r>
        <w:br/>
      </w:r>
      <w:r>
        <w:br/>
      </w:r>
      <w:r>
        <w:br/>
      </w:r>
    </w:p>
    <w:p w:rsidR="006432BE" w:rsidRDefault="006432BE" w:rsidP="006432BE">
      <w:pPr>
        <w:pStyle w:val="ListParagraph"/>
        <w:numPr>
          <w:ilvl w:val="1"/>
          <w:numId w:val="1"/>
        </w:numPr>
      </w:pPr>
      <w:r>
        <w:t xml:space="preserve">What is the purpose of the </w:t>
      </w:r>
      <w:proofErr w:type="spellStart"/>
      <w:r>
        <w:t>flashfoward</w:t>
      </w:r>
      <w:proofErr w:type="spellEnd"/>
      <w:r>
        <w:t xml:space="preserve"> (p. 169)? What is the tone conveyed in that particular episode?</w:t>
      </w:r>
    </w:p>
    <w:p w:rsidR="006432BE" w:rsidRDefault="006432BE" w:rsidP="006432BE">
      <w:pPr>
        <w:pStyle w:val="ListParagraph"/>
      </w:pPr>
    </w:p>
    <w:p w:rsidR="006432BE" w:rsidRDefault="006432BE" w:rsidP="006432BE"/>
    <w:p w:rsidR="006432BE" w:rsidRDefault="006432BE" w:rsidP="006432BE"/>
    <w:p w:rsidR="006432BE" w:rsidRDefault="006432BE" w:rsidP="006432BE">
      <w:pPr>
        <w:pStyle w:val="ListParagraph"/>
        <w:numPr>
          <w:ilvl w:val="0"/>
          <w:numId w:val="1"/>
        </w:numPr>
      </w:pPr>
      <w:r>
        <w:t>A character’s response to a situation reveals his or her personality. Complete the charts to show how each character interprets each event. Then explain how each event characterizes them.</w:t>
      </w:r>
    </w:p>
    <w:p w:rsidR="006432BE" w:rsidRDefault="006432BE" w:rsidP="006432BE"/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6432BE" w:rsidTr="0080635D">
        <w:tc>
          <w:tcPr>
            <w:tcW w:w="2394" w:type="dxa"/>
          </w:tcPr>
          <w:p w:rsidR="006432BE" w:rsidRDefault="006432BE" w:rsidP="0080635D"/>
        </w:tc>
        <w:tc>
          <w:tcPr>
            <w:tcW w:w="2394" w:type="dxa"/>
          </w:tcPr>
          <w:p w:rsidR="006432BE" w:rsidRDefault="006432BE" w:rsidP="0080635D">
            <w:proofErr w:type="spellStart"/>
            <w:r>
              <w:t>Azadeh</w:t>
            </w:r>
            <w:proofErr w:type="spellEnd"/>
          </w:p>
        </w:tc>
        <w:tc>
          <w:tcPr>
            <w:tcW w:w="2394" w:type="dxa"/>
          </w:tcPr>
          <w:p w:rsidR="006432BE" w:rsidRDefault="006432BE" w:rsidP="0080635D">
            <w:r>
              <w:t>Mother</w:t>
            </w:r>
          </w:p>
        </w:tc>
        <w:tc>
          <w:tcPr>
            <w:tcW w:w="2394" w:type="dxa"/>
          </w:tcPr>
          <w:p w:rsidR="006432BE" w:rsidRDefault="006432BE" w:rsidP="0080635D"/>
        </w:tc>
      </w:tr>
      <w:tr w:rsidR="006432BE" w:rsidTr="0080635D">
        <w:tc>
          <w:tcPr>
            <w:tcW w:w="2394" w:type="dxa"/>
          </w:tcPr>
          <w:p w:rsidR="006432BE" w:rsidRDefault="006432BE" w:rsidP="0080635D">
            <w:r>
              <w:t>Eating mulberries while sitting in the trees (p. 167)</w:t>
            </w:r>
          </w:p>
          <w:p w:rsidR="006432BE" w:rsidRDefault="006432BE" w:rsidP="0080635D"/>
        </w:tc>
        <w:tc>
          <w:tcPr>
            <w:tcW w:w="2394" w:type="dxa"/>
          </w:tcPr>
          <w:p w:rsidR="006432BE" w:rsidRDefault="006432BE" w:rsidP="0080635D"/>
        </w:tc>
        <w:tc>
          <w:tcPr>
            <w:tcW w:w="2394" w:type="dxa"/>
          </w:tcPr>
          <w:p w:rsidR="006432BE" w:rsidRDefault="006432BE" w:rsidP="0080635D"/>
        </w:tc>
        <w:tc>
          <w:tcPr>
            <w:tcW w:w="2394" w:type="dxa"/>
          </w:tcPr>
          <w:p w:rsidR="006432BE" w:rsidRDefault="006432BE" w:rsidP="0080635D"/>
        </w:tc>
      </w:tr>
      <w:tr w:rsidR="006432BE" w:rsidTr="0080635D">
        <w:tc>
          <w:tcPr>
            <w:tcW w:w="2394" w:type="dxa"/>
          </w:tcPr>
          <w:p w:rsidR="006432BE" w:rsidRDefault="006432BE" w:rsidP="0080635D">
            <w:r>
              <w:t>Characterization</w:t>
            </w:r>
          </w:p>
          <w:p w:rsidR="006432BE" w:rsidRDefault="006432BE" w:rsidP="0080635D"/>
          <w:p w:rsidR="006432BE" w:rsidRDefault="006432BE" w:rsidP="0080635D"/>
        </w:tc>
        <w:tc>
          <w:tcPr>
            <w:tcW w:w="2394" w:type="dxa"/>
          </w:tcPr>
          <w:p w:rsidR="006432BE" w:rsidRDefault="006432BE" w:rsidP="0080635D"/>
        </w:tc>
        <w:tc>
          <w:tcPr>
            <w:tcW w:w="2394" w:type="dxa"/>
          </w:tcPr>
          <w:p w:rsidR="006432BE" w:rsidRDefault="006432BE" w:rsidP="0080635D"/>
        </w:tc>
        <w:tc>
          <w:tcPr>
            <w:tcW w:w="2394" w:type="dxa"/>
          </w:tcPr>
          <w:p w:rsidR="006432BE" w:rsidRDefault="006432BE" w:rsidP="0080635D"/>
        </w:tc>
      </w:tr>
    </w:tbl>
    <w:p w:rsidR="006432BE" w:rsidRDefault="006432BE" w:rsidP="006432BE"/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6432BE" w:rsidTr="0080635D">
        <w:tc>
          <w:tcPr>
            <w:tcW w:w="2394" w:type="dxa"/>
          </w:tcPr>
          <w:p w:rsidR="006432BE" w:rsidRDefault="006432BE" w:rsidP="0080635D"/>
        </w:tc>
        <w:tc>
          <w:tcPr>
            <w:tcW w:w="2394" w:type="dxa"/>
          </w:tcPr>
          <w:p w:rsidR="006432BE" w:rsidRDefault="006432BE" w:rsidP="0080635D">
            <w:proofErr w:type="spellStart"/>
            <w:r>
              <w:t>Azadeh</w:t>
            </w:r>
            <w:proofErr w:type="spellEnd"/>
            <w:r>
              <w:t xml:space="preserve"> &amp; cousins</w:t>
            </w:r>
          </w:p>
        </w:tc>
        <w:tc>
          <w:tcPr>
            <w:tcW w:w="2394" w:type="dxa"/>
          </w:tcPr>
          <w:p w:rsidR="006432BE" w:rsidRDefault="006432BE" w:rsidP="0080635D">
            <w:r>
              <w:t>Grandparents</w:t>
            </w:r>
          </w:p>
        </w:tc>
        <w:tc>
          <w:tcPr>
            <w:tcW w:w="2394" w:type="dxa"/>
          </w:tcPr>
          <w:p w:rsidR="006432BE" w:rsidRDefault="006432BE" w:rsidP="0080635D"/>
        </w:tc>
      </w:tr>
      <w:tr w:rsidR="006432BE" w:rsidTr="0080635D">
        <w:tc>
          <w:tcPr>
            <w:tcW w:w="2394" w:type="dxa"/>
          </w:tcPr>
          <w:p w:rsidR="006432BE" w:rsidRDefault="006432BE" w:rsidP="0080635D">
            <w:r>
              <w:t>Playing outside in California (p. 168)</w:t>
            </w:r>
          </w:p>
          <w:p w:rsidR="006432BE" w:rsidRDefault="006432BE" w:rsidP="0080635D"/>
          <w:p w:rsidR="006432BE" w:rsidRDefault="006432BE" w:rsidP="0080635D"/>
        </w:tc>
        <w:tc>
          <w:tcPr>
            <w:tcW w:w="2394" w:type="dxa"/>
          </w:tcPr>
          <w:p w:rsidR="006432BE" w:rsidRDefault="006432BE" w:rsidP="0080635D"/>
        </w:tc>
        <w:tc>
          <w:tcPr>
            <w:tcW w:w="2394" w:type="dxa"/>
          </w:tcPr>
          <w:p w:rsidR="006432BE" w:rsidRDefault="006432BE" w:rsidP="0080635D"/>
        </w:tc>
        <w:tc>
          <w:tcPr>
            <w:tcW w:w="2394" w:type="dxa"/>
          </w:tcPr>
          <w:p w:rsidR="006432BE" w:rsidRDefault="006432BE" w:rsidP="0080635D"/>
        </w:tc>
      </w:tr>
      <w:tr w:rsidR="006432BE" w:rsidTr="0080635D">
        <w:tc>
          <w:tcPr>
            <w:tcW w:w="2394" w:type="dxa"/>
          </w:tcPr>
          <w:p w:rsidR="006432BE" w:rsidRDefault="006432BE" w:rsidP="0080635D">
            <w:r>
              <w:t>Characterization</w:t>
            </w:r>
          </w:p>
          <w:p w:rsidR="006432BE" w:rsidRDefault="006432BE" w:rsidP="0080635D"/>
          <w:p w:rsidR="006432BE" w:rsidRDefault="006432BE" w:rsidP="0080635D"/>
        </w:tc>
        <w:tc>
          <w:tcPr>
            <w:tcW w:w="2394" w:type="dxa"/>
          </w:tcPr>
          <w:p w:rsidR="006432BE" w:rsidRDefault="006432BE" w:rsidP="0080635D"/>
        </w:tc>
        <w:tc>
          <w:tcPr>
            <w:tcW w:w="2394" w:type="dxa"/>
          </w:tcPr>
          <w:p w:rsidR="006432BE" w:rsidRDefault="006432BE" w:rsidP="0080635D"/>
        </w:tc>
        <w:tc>
          <w:tcPr>
            <w:tcW w:w="2394" w:type="dxa"/>
          </w:tcPr>
          <w:p w:rsidR="006432BE" w:rsidRDefault="006432BE" w:rsidP="0080635D"/>
        </w:tc>
      </w:tr>
    </w:tbl>
    <w:p w:rsidR="006432BE" w:rsidRPr="00DA09DB" w:rsidRDefault="006432BE" w:rsidP="006432BE"/>
    <w:p w:rsidR="00B57E1F" w:rsidRDefault="00B57E1F"/>
    <w:sectPr w:rsidR="00B57E1F" w:rsidSect="00AD01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roid Sans">
    <w:panose1 w:val="020B0606030804020204"/>
    <w:charset w:val="00"/>
    <w:family w:val="swiss"/>
    <w:pitch w:val="variable"/>
    <w:sig w:usb0="E00002EF" w:usb1="4000205B" w:usb2="00000028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A3249"/>
    <w:multiLevelType w:val="hybridMultilevel"/>
    <w:tmpl w:val="4F10A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6432BE"/>
    <w:rsid w:val="003372C1"/>
    <w:rsid w:val="006432BE"/>
    <w:rsid w:val="00A30602"/>
    <w:rsid w:val="00B57E1F"/>
    <w:rsid w:val="00CF3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Droid Sans" w:eastAsiaTheme="minorEastAsia" w:hAnsi="Droid Sans" w:cstheme="minorBidi"/>
        <w:sz w:val="2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2BE"/>
    <w:rPr>
      <w:rFonts w:ascii="Open Sans" w:hAnsi="Open Sans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32BE"/>
    <w:pPr>
      <w:ind w:left="720"/>
      <w:contextualSpacing/>
    </w:pPr>
  </w:style>
  <w:style w:type="table" w:styleId="TableGrid">
    <w:name w:val="Table Grid"/>
    <w:basedOn w:val="TableNormal"/>
    <w:uiPriority w:val="59"/>
    <w:rsid w:val="006432BE"/>
    <w:rPr>
      <w:rFonts w:ascii="Open Sans" w:eastAsiaTheme="minorHAnsi" w:hAnsi="Open Sans" w:cs="Open Sans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</dc:creator>
  <cp:lastModifiedBy>Jessica</cp:lastModifiedBy>
  <cp:revision>1</cp:revision>
  <dcterms:created xsi:type="dcterms:W3CDTF">2012-10-16T23:57:00Z</dcterms:created>
  <dcterms:modified xsi:type="dcterms:W3CDTF">2012-10-16T23:58:00Z</dcterms:modified>
</cp:coreProperties>
</file>